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7631" w:rsidRPr="00ED39AA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ED39AA">
        <w:rPr>
          <w:rFonts w:ascii="Times New Roman" w:hAnsi="Times New Roman" w:cs="Times New Roman"/>
          <w:sz w:val="24"/>
          <w:szCs w:val="24"/>
        </w:rPr>
        <w:t>Приложение 6</w:t>
      </w:r>
    </w:p>
    <w:p w:rsidR="00997631" w:rsidRPr="00ED39AA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ED39AA">
        <w:rPr>
          <w:rFonts w:ascii="Times New Roman" w:hAnsi="Times New Roman" w:cs="Times New Roman"/>
          <w:sz w:val="24"/>
          <w:szCs w:val="24"/>
        </w:rPr>
        <w:t xml:space="preserve">к бюджету Лесозаводского                                                                                              </w:t>
      </w:r>
    </w:p>
    <w:p w:rsidR="00997631" w:rsidRPr="00ED39AA" w:rsidRDefault="00FB66D4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ED39AA">
        <w:rPr>
          <w:rFonts w:ascii="Times New Roman" w:hAnsi="Times New Roman" w:cs="Times New Roman"/>
          <w:sz w:val="24"/>
          <w:szCs w:val="24"/>
        </w:rPr>
        <w:t>муниципального</w:t>
      </w:r>
      <w:r w:rsidR="00997631" w:rsidRPr="00ED39AA">
        <w:rPr>
          <w:rFonts w:ascii="Times New Roman" w:hAnsi="Times New Roman" w:cs="Times New Roman"/>
          <w:sz w:val="24"/>
          <w:szCs w:val="24"/>
        </w:rPr>
        <w:t xml:space="preserve"> округа на 202</w:t>
      </w:r>
      <w:r w:rsidRPr="00ED39AA">
        <w:rPr>
          <w:rFonts w:ascii="Times New Roman" w:hAnsi="Times New Roman" w:cs="Times New Roman"/>
          <w:sz w:val="24"/>
          <w:szCs w:val="24"/>
        </w:rPr>
        <w:t>6</w:t>
      </w:r>
      <w:r w:rsidR="00997631" w:rsidRPr="00ED39AA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97631" w:rsidRPr="00ED39AA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ED39AA">
        <w:rPr>
          <w:rFonts w:ascii="Times New Roman" w:hAnsi="Times New Roman" w:cs="Times New Roman"/>
          <w:sz w:val="24"/>
          <w:szCs w:val="24"/>
        </w:rPr>
        <w:t>и плановый период 202</w:t>
      </w:r>
      <w:r w:rsidR="00FB66D4" w:rsidRPr="00ED39AA">
        <w:rPr>
          <w:rFonts w:ascii="Times New Roman" w:hAnsi="Times New Roman" w:cs="Times New Roman"/>
          <w:sz w:val="24"/>
          <w:szCs w:val="24"/>
        </w:rPr>
        <w:t>7</w:t>
      </w:r>
      <w:r w:rsidRPr="00ED39AA">
        <w:rPr>
          <w:rFonts w:ascii="Times New Roman" w:hAnsi="Times New Roman" w:cs="Times New Roman"/>
          <w:sz w:val="24"/>
          <w:szCs w:val="24"/>
        </w:rPr>
        <w:t xml:space="preserve"> и 202</w:t>
      </w:r>
      <w:r w:rsidR="00FB66D4" w:rsidRPr="00ED39AA">
        <w:rPr>
          <w:rFonts w:ascii="Times New Roman" w:hAnsi="Times New Roman" w:cs="Times New Roman"/>
          <w:sz w:val="24"/>
          <w:szCs w:val="24"/>
        </w:rPr>
        <w:t>8</w:t>
      </w:r>
      <w:r w:rsidRPr="00ED39AA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997631" w:rsidRPr="00ED39AA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997631" w:rsidRPr="00ED39AA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997631" w:rsidRPr="00ED39AA" w:rsidRDefault="00997631" w:rsidP="00997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Распределение бюджетных ассигнований из бюджета </w:t>
      </w:r>
    </w:p>
    <w:p w:rsidR="00997631" w:rsidRPr="00ED39AA" w:rsidRDefault="00997631" w:rsidP="00997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Лесозаводского </w:t>
      </w:r>
      <w:r w:rsidR="00FB66D4" w:rsidRPr="00ED3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</w:t>
      </w:r>
      <w:r w:rsidRPr="00ED3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округа на 202</w:t>
      </w:r>
      <w:r w:rsidR="00FB66D4" w:rsidRPr="00ED3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ED3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по ведомственной </w:t>
      </w:r>
    </w:p>
    <w:p w:rsidR="00997631" w:rsidRPr="00ED39AA" w:rsidRDefault="00997631" w:rsidP="00997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структуре расходов бюджета Лесозаводского </w:t>
      </w:r>
      <w:r w:rsidR="00FB66D4" w:rsidRPr="00ED3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</w:t>
      </w:r>
      <w:r w:rsidRPr="00ED3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округа</w:t>
      </w:r>
    </w:p>
    <w:p w:rsidR="00997631" w:rsidRPr="00ED39AA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tbl>
      <w:tblPr>
        <w:tblW w:w="10111" w:type="dxa"/>
        <w:tblLook w:val="04A0" w:firstRow="1" w:lastRow="0" w:firstColumn="1" w:lastColumn="0" w:noHBand="0" w:noVBand="1"/>
      </w:tblPr>
      <w:tblGrid>
        <w:gridCol w:w="4361"/>
        <w:gridCol w:w="665"/>
        <w:gridCol w:w="782"/>
        <w:gridCol w:w="1543"/>
        <w:gridCol w:w="820"/>
        <w:gridCol w:w="1940"/>
      </w:tblGrid>
      <w:tr w:rsidR="008333C6" w:rsidRPr="00ED39AA" w:rsidTr="00ED39AA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3C6" w:rsidRPr="00ED39AA" w:rsidRDefault="008333C6" w:rsidP="008333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9A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3C6" w:rsidRPr="00ED39AA" w:rsidRDefault="008333C6" w:rsidP="008333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9AA">
              <w:rPr>
                <w:rFonts w:ascii="Times New Roman" w:hAnsi="Times New Roman" w:cs="Times New Roman"/>
                <w:b/>
                <w:sz w:val="24"/>
                <w:szCs w:val="24"/>
              </w:rPr>
              <w:t>Вед.</w:t>
            </w:r>
          </w:p>
        </w:tc>
        <w:tc>
          <w:tcPr>
            <w:tcW w:w="7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3C6" w:rsidRPr="00ED39AA" w:rsidRDefault="008333C6" w:rsidP="008333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9AA">
              <w:rPr>
                <w:rFonts w:ascii="Times New Roman" w:hAnsi="Times New Roman" w:cs="Times New Roman"/>
                <w:b/>
                <w:sz w:val="24"/>
                <w:szCs w:val="24"/>
              </w:rPr>
              <w:t>Разд.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3C6" w:rsidRPr="00ED39AA" w:rsidRDefault="008333C6" w:rsidP="008333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D39AA">
              <w:rPr>
                <w:rFonts w:ascii="Times New Roman" w:hAnsi="Times New Roman" w:cs="Times New Roman"/>
                <w:b/>
                <w:sz w:val="24"/>
                <w:szCs w:val="24"/>
              </w:rPr>
              <w:t>Ц.ст</w:t>
            </w:r>
            <w:proofErr w:type="spellEnd"/>
            <w:r w:rsidRPr="00ED39A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3C6" w:rsidRPr="00ED39AA" w:rsidRDefault="008333C6" w:rsidP="008333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D39AA">
              <w:rPr>
                <w:rFonts w:ascii="Times New Roman" w:hAnsi="Times New Roman" w:cs="Times New Roman"/>
                <w:b/>
                <w:sz w:val="24"/>
                <w:szCs w:val="24"/>
              </w:rPr>
              <w:t>Расх</w:t>
            </w:r>
            <w:proofErr w:type="spellEnd"/>
            <w:r w:rsidRPr="00ED39A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3C6" w:rsidRPr="00ED39AA" w:rsidRDefault="008333C6" w:rsidP="008333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9AA">
              <w:rPr>
                <w:rFonts w:ascii="Times New Roman" w:hAnsi="Times New Roman" w:cs="Times New Roman"/>
                <w:b/>
                <w:sz w:val="24"/>
                <w:szCs w:val="24"/>
              </w:rPr>
              <w:t>Сумма на 2026 год, рублей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Муниципальное казенное учреждение "Управление по делам гражданской обороны и чрезвычайным ситуациям Лесозаводского муниципального округа"</w:t>
            </w:r>
          </w:p>
        </w:tc>
        <w:tc>
          <w:tcPr>
            <w:tcW w:w="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28 408 989,25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14 370 880,00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14 370 880,00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14 370 880,00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14 370 880,00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14 370 880,00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14 370 880,00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13 766 400,00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13 766 400,00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604 480,00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604 480,00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14 038 109,25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14 038 109,25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безопасности жизнедеятельности населения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14 038 109,25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14 038 109,25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безопасности жизнедеятельности населения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14 038 109,25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из вышестоящего бюджета на мероприятия в области использования и охраны водных объектов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0710092130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11 687 869,25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0710092130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11 687 869,25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0710092130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11 687 869,25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обеспечения безопасности жизнедеятельности населения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0710093570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1 988 759,00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0710093570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1 988 759,00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0710093570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1 988 759,00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использования и охраны водных объектов за счет средств местного бюджета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07100S2130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361 481,00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07100S2130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361 481,00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07100S2130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361 481,00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Контрольно-счетная палата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6 795 150,00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6 795 150,00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6 795 150,00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6 795 150,00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6 795 150,00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6 795 150,00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Контрольно-счётной палаты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4 718 220,00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4 582 030,00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4 582 030,00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134 190,00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134 190,00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Контрольно-счётной палаты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2 076 930,00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выплату персоналу в целях обеспечения выполнения функций </w:t>
            </w: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2 069 930,00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2 069 930,00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Муниципальное казенное учреждение "Управление образования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1 378 567 974,89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1 367 055 436,89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422 191 381,00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дошкольного образования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422 191 381,00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422 191 381,00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дошкольного образования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422 191 381,00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141 742 480,00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141 742 480,00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141 742 480,00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0210090620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0210090620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0210090620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 из вышестоящего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</w:t>
            </w: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образовательных организациях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0210093070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275 880 901,00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0210093070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275 880 901,00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0210093070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275 880 901,00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0210093750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2 868 000,00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0210093750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2 868 000,00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0210093750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2 868 000,00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790 384 951,46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общего образования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732 579 666,50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732 579 666,50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общего образования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732 579 666,50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188 532 460,00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188 532 460,00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188 532 460,00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0220090620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0220090620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0220090620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0220093060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475 968 710,00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0220093060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475 968 710,00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0220093060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475 968 710,00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из вышестоящего бюджета на осуществление отдельных государственных полномочий по </w:t>
            </w: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0220093150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17 179 350,00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0220093150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17 179 350,00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0220093150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17 179 350,00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0220093750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13 118 000,00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0220093750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13 118 000,00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0220093750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13 118 000,00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02200R3040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33 281 146,50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02200R3040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33 281 146,50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02200R3040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33 281 146,50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57 805 284,96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57 805 284,96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общего образования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57 805 284,96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Приморского края, муниципальных общеобразовательных организаций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1 640 520,00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1 640 520,00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1 640 520,00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</w:t>
            </w: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общественными объединениями в общеобразовательных организациях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4 684 764,96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4 684 764,96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4 684 764,96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51 480 000,00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51 480 000,00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51 480 000,00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73 010 090,00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73 010 090,00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73 010 090,00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73 010 090,00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66 814 090,00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66 814 090,00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66 814 090,00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0230090620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0230090620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0230090620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0230093750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0230093750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0230093750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0230096282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4 666 000,00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0230096282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4 666 000,00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0230096282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4 666 000,00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81 469 014,43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13 328 934,43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13 328 934,43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13 328 934,43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0230093080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7 623 884,43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0230093080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7 623 884,43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0230093080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7 623 884,43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0230094050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0230094050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0230094050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0230094150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1 148 000,00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0230094150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1 148 000,00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0230094150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1 148 000,00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основных мер государственной поддержки в сфере занятости населения по организации </w:t>
            </w: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временного трудоустройства несовершеннолетних граждан в возрасте от 14 до 18 лет в свободное от учебы время за счет средств местного бюджета на условиях </w:t>
            </w:r>
            <w:proofErr w:type="spellStart"/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02300S4050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2 357 050,00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02300S4050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2 357 050,00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02300S4050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2 357 050,00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68 140 080,00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68 140 080,00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68 140 080,00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68 140 080,00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56 478 680,00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56 478 680,00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10 829 400,00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10 829 400,00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11 512 538,00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11 512 538,00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системы </w:t>
            </w: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дошкольного образования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10 312 538,00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10 312 538,00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дошкольного образования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10 312 538,00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из вышестоящего бюджета на компенсацию части родительской платы за содержание ребенка (присмотр и уход за ребёнком) в 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0210093090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10 312 538,00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0210093090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10 312 538,00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0210093090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10 312 538,00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0230093080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0230093080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0230093080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Администрация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521 509 901,37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159 510 930,40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высшего должностного лица субъекта </w:t>
            </w: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Российской Федерации и муниципального образования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3 358 000,00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3 358 000,00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3 358 000,00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3 358 000,00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3 358 000,00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3 358 000,00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3 358 000,00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76 695 000,00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76 695 000,00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76 695 000,00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76 695 000,00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Руководство и управление в сфере установленных функций органов местного самоуправления </w:t>
            </w: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76 695 000,00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76 643 000,00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76 643 000,00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474 696,00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474 696,00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474 696,00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474 696,00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9990051200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474 696,00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9990051200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474 696,00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9990051200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474 696,00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11 798 751,40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11 798 751,40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11 798 751,40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непрограммных </w:t>
            </w: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11 798 751,40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11 798 751,40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11 798 751,40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11 798 751,40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67 184 483,00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муниципальной программы "Информатизация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"Информатизация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муниципальной программы "Информатизация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и развития информационных систем и сетевых ресурсов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1190093510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1190093510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1190093510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65 513 907,00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65 513 907,00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65 513 907,00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из вышестоящего бюджета на 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4 498 029,00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выплату персоналу в целях обеспечения выполнения функций </w:t>
            </w: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4 498 029,00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4 498 029,00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связанные с исполнением решений, принятых судебными и иными органами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8 537 500,00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8 537 500,00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6 537 500,00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40 788 500,00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40 788 500,00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40 788 500,00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из вышестоящего бюджета на создание и обеспечение деятельности комиссий по делам несовершеннолетних и защите их прав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2 558 098,00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2 318 098,00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2 318 098,00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из вышестоящего бюджета на реализацию отдельных государственных полномочий по созданию административных комиссий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1 837 470,00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1 648 303,00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1 648 303,00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189 167,00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189 167,00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из вышестоящего бюджета на выполнение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1 307 298,00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1 293 418,00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1 293 418,00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13 880,00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13 880,00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из вышестоящего бюджета на реализацию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5 587 012,00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5 268 900,00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5 268 900,00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318 112,00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318 112,00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9999900000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770 576,00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9999900000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770 576,00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9999900000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770 576,00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реализацию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9999993180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770 576,00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9999993180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356 195,00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9999993180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356 195,00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9999993180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414 381,00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9999993180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414 381,00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106 308 030,09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4 503 437,37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мероприятий при осуществлении деятельности по обращению с животными без владельцев на территории Лесозаводского муниципального округа" на 2023-2027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4 503 437,37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4 503 437,37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мероприятий при осуществлении деятельности по обращению с животными без владельцев на территории Лесозаводского муниципального округа" на 2023-2027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4 503 437,37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Субвенции, предоставляемые бюджетам муниципальных образований на реализацию государственных полномочий Приморского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0470093040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3 503 437,37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0470093040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3 503 437,37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0470093040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3 503 437,37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0470093550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0470093550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0470093550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52 972 103,00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52 972 103,00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52 972 103,00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52 972 103,00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31 402 600,00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31 402 600,00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31 402 600,00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из вышестоящего бюджета на организацию транспортного обслуживания населения в границах муниципальных образований Приморского края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9990092410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17 255 602,40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9990092410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17 255 602,40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9990092410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17 255 602,40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транспортного обслуживания населения в границах муниципальных образований Приморского края за счет средств местного бюджета на условиях </w:t>
            </w:r>
            <w:proofErr w:type="spellStart"/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99900S2410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4 313 900,60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99900S2410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4 313 900,60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99900S2410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4 313 900,60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48 279 000,00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земельных участков, предоставляемых на бесплатной основе гражданам, имеющим трёх и более детей, под строительство индивидуальных жилых домов, инженерной и транспортной инфраструктурой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земельных участков, предоставляемых на бесплатной основе гражданам, имеющим трёх и более детей, под строительство индивидуальных жилых домов, инженерной и транспортной инфраструктурой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Проектирование, строительство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детей, за счет средств местного бюджета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06100S2380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06100S2380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06100S2380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муниципальной программы "Модернизация дорожной сети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47 679 000,00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дорожной сети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47 679 000,00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муниципальной программы "Модернизация дорожной сети Лесозаводского муниципального </w:t>
            </w: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47 679 000,00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безопасности дорожного движения в Лесозаводском муниципальном округе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0890093220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6 824 000,00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0890093220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3 824 000,00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0890093220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3 824 000,00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0890093220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0890093220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Текущее содержание и ремонт улично-дорожной сети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0890093690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36 557 050,00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0890093690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36 557 050,00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0890093690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36 557 050,00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документации, паспортизация автомобильных дорог общего пользования местного значения и инженерных сооружений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0890096260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1 797 950,00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0890096260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1 797 950,00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0890096260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1 797 950,00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автомобильных дорог общего пользования за счёт средств дорожного фонда Лесозаводского муниципального округа в целях </w:t>
            </w:r>
            <w:proofErr w:type="spellStart"/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краевым субсидиям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08900S2390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08900S2390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08900S2390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553 489,72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малого и среднего предпринимательства на территории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малого и среднего предпринимательства на территории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 индивидуальным предпринимателям производителям товаров (работ, услуг) на возмещение затрат, связанных с созданием условий для обеспечения жителей малонаселенных и отдаленных населенных пунктов Лесозаводского муниципального округа услугами торговли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1220093280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1220093280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1220093280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условий для оказания </w:t>
            </w: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медицинской помощи населению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1590091100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1590091100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1590091100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3 489,72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3 489,72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3 489,72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3 489,72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3 489,72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3 489,72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169 966 028,63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"Капитальный и текущий ремонт жилищного фонда на территории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"Капитальный и </w:t>
            </w: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текущий ремонт жилищного фонда на территории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и текущий ремонт муниципального жилого фонда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0440093580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0440093580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0440093580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065И200000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065И200000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 переселении граждан из аварийного жилищного фонда Лесозаводского муниципального округа на 2019-2025 годы"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065И200000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учётом необходимости развития малоэтажного жилищного строительства, за счёт средств местного бюджета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065И26748S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065И26748S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065И26748S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62 174 745,21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наружного освещения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наружного освещения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и реконструкция и </w:t>
            </w: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ремонт наружного освещения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0380093420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0380093420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0380093420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15 616 317,50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15 616 317,50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15 616 317,50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из вышестоящего бюджета на мероприятия по энергосбережению и повышению энергетической эффективности систем коммунальной инфраструктуры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0390092270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14 151 597,50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0390092270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14 151 597,50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0390092270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14 151 597,50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тепловых сетей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0390093320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0390093320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0390093320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зданий котельных и дымовых труб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0390093340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0390093340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0390093340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энергосбережению и повышению энергетической эффективности систем коммунальной инфраструктуры за счет средств местного бюджета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03900S2270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364 720,00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03900S2270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364 720,00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03900S2270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364 720,00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населения Лесозаводского муниципального округа чистой питьевой водой"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34 675 840,00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34 675 840,00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населения Лесозаводского муниципального округа чистой питьевой водой"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34 675 840,00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29 455 000,00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29 455 000,00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29 455 000,00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текущий и капитальный ремонт, строительство и содержание сетей, систем, сооружений централизованного водоснабжения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0410093350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0410093350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0410093350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0410093350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0410093350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текущий и капитальный ремонт, строительство и содержание сетей, систем, сооружений децентрализованного водоснабжения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0410093360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0410093360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0410093360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0410093360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0410093360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текущий и капитальный ремонт, строительство и содержание канализационной сети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0410093370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3 120 840,00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0410093370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1 120 840,00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0410093370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1 120 840,00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0410093370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0410093370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обеспечения населения твёрдым топливом на территории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2 453 989,71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2 453 989,71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обеспечения населения твёрдым топливом на территории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2 453 989,71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из вышестоящего бюджета на обеспечение граждан твердым топливом (дровами)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0460092620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1 993 989,71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0460092620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1 993 989,71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0460092620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1 993 989,71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граждан твердым топливом (дровами) за счет средств местного бюджета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04600S2620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04600S2620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04600S2620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муниципальной программы "Обеспечение доступными </w:t>
            </w: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361 480,00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361 480,00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муниципальной программы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361 480,00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Текущее содержание, обслуживание, ремонт водозащитных сооружений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0490093380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361 480,00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0490093380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361 480,00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0490093380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361 480,00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земельных участков, предоставляемых на бесплатной основе гражданам, имеющим трёх и более детей, под строительство индивидуальных жилых домов, инженерной и транспортной инфраструктурой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1 567 118,00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1 567 118,00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земельных участков, предоставляемых на бесплатной основе гражданам, имеющим трёх и более детей, под строительство индивидуальных жилых домов, инженерной и транспортной инфраструктурой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1 567 118,00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земельных участков, предоставленным (предоставляемым) на бесплатной основе гражданам, имеющим трех и более детей, инженерной инфраструктурой за счет средств местного бюджета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06100S2100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1 567 118,00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06100S2100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1 567 118,00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06100S2100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1 567 118,00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87 791 283,42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наружного освещения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наружного освещения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0380093410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0380093410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0380093410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Лесозаводского муниципального округа 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41 400 883,98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41 400 883,98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Лесозаводского муниципального округа 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41 400 883,98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из вышестоящего бюджета на 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0450092170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1 326 883,98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0450092170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1 326 883,98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0450092170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1 326 883,98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Благоустройство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0450093430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36 374 000,00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0450093430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0450093430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0450093430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31 774 000,00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0450093430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31 774 000,00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ритуальных услуг и содержание мест захоронения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0450093460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0450093460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0450093460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0450093460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0450093460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 за счет средств местного бюджета на условиях </w:t>
            </w:r>
            <w:proofErr w:type="spellStart"/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04500S2170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04500S2170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04500S2170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муниципальной программы "Обращение с твердыми коммунальными отходами в Лесозаводском муниципальном округе"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"Обращение с твердыми коммунальными отходами в Лесозаводском муниципальном округе"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муниципальной программы "Обращение с твердыми коммунальными отходами в Лесозаводском муниципальном округе"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Очистка земель, используемых под несанкционированные свалки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1090093450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1090093450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1090093450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1090093450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1090093450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составлению схемы расположения контейнерных площадок для накопления ТКО, их установке и содержанию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1090096281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1090096281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1090096281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1090096281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1090096281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дворовых территорий, территорий детских и спортивных площадок на территории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13 410 134,26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13 410 134,26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дворовых территорий, территорий детских и спортивных площадок на территории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13 410 134,26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из вышестоящего бюджета на поддержку муниципальных программ по благоустройству территорий муниципальных образований Приморского края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1610092610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12 593 064,26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1610092610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12 593 064,26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1610092610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12 593 064,26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благоустройство территории Лесозаводского муниципального округа, осуществляемые за счет средств местного бюджета на условиях </w:t>
            </w:r>
            <w:proofErr w:type="spellStart"/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16100S2610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817 070,00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16100S2610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817 070,00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16100S2610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817 070,00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муниципальной программы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8 505 370,00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8 505 370,00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муниципальной программы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8 505 370,00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1690093430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8 505 370,00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1690093430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8 505 370,00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1690093430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8 505 370,00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169И400000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11 174 895,18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169И400000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11 174 895,18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муниципальной программы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169И400000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11 174 895,18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169И455550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11 174 895,18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169И455550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11 174 895,18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169И455550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11 174 895,18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муниципальной программы "Развитие муниципальной службы в администрации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муниципальной службы в администрации Лесозаводского муниципального округа"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муниципальной программы "Развитие муниципальной службы в администрации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Профессиональное развитие муниципальных служащих администрации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1490093540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1490093540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1490093540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78 586 112,25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6 324 800,00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6 324 800,00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6 324 800,00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6 324 800,00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Пенсия за выслугу лет муниципальных служащих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6 324 800,00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6 323 800,00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6 323 800,00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13 396 460,97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молодых семей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12 948 995,97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12 948 995,97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молодых семей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12 948 995,97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Социальные выплаты молодым семьям для приобретения (строительства) стандартного жилья, осуществляемые на условиях </w:t>
            </w:r>
            <w:proofErr w:type="spellStart"/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06200L4970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12 948 995,97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06200L4970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12 948 995,97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06200L4970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12 948 995,97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муниципальной программы "Формирование доступной </w:t>
            </w: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 гражданам, удостоенным звания "Почетный житель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1590091090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1590091090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1590091090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247 465,00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247 465,00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247 465,00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247 465,00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247 465,00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</w:t>
            </w: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производителям товаров, работ, услуг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247 465,00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58 464 851,28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58 464 851,28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58 464 851,28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58 464 851,28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58 464 851,28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58 464 851,28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41 918 301,28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16 546 550,00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муниципальной </w:t>
            </w: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1590091120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1590091120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1590091120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6 848 800,00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6 848 800,00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6 848 800,00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6 848 800,00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6 848 800,00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6 848 800,00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6 848 800,00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6 848 800,00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Дума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11 087 000,00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11 087 000,00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законодательных (представительных) органов </w:t>
            </w: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государственной власти и представительных органов муниципальных образований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11 087 000,00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11 087 000,00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11 087 000,00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11 087 000,00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Депутаты Думы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7 936 000,00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7 208 000,00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7 208 000,00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налогов, сборов и иных </w:t>
            </w: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платежей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Думы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2 643 000,00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2 643 000,00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2 643 000,00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Управление имущественных отношений администрации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34 178 454,19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23 877 203,04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23 877 203,04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 жилыми помещениями"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966 203,04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966 203,04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 жилыми помещениями"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966 203,04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0640093210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966 203,04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0640093210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966 203,04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</w:t>
            </w: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0640093210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966 203,04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22 911 000,00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22 911 000,00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22 911 000,00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1240090070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4 066 000,00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1240090070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3 676 000,00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1240090070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3 676 000,00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1240090070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1240090070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1240090070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1240091030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18 845 000,00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1240091030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18 845 000,00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1240091030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18 845 000,00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1240090080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1240090080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1240090080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301 251,15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1240090070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1240090070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1240090070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1 251,15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1 251,15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направления </w:t>
            </w: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 ОМСУ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1 251,15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1 251,15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из вышестоящего бюджета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1 251,15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1 251,15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1 251,15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финансовое управление администрации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13 191 000,00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11 808 000,00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11 308 000,00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"Управление муниципальными финансами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11 308 000,00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11 308 000,00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"Управление муниципальными финансами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11 308 000,00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1230091030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11 308 000,00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1230091030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11 308 000,00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1230091030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11 308 000,00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связанные с исполнением решений, принятых судебными и иными органами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1 383 000,00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1 383 000,00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"Управление муниципальными финансами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1 383 000,00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1 383 000,00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"Управление муниципальными финансами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1 383 000,00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обслуживанию муниципального долга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1230090060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1 383 000,00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1230090060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1 383 000,00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1230090060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1 383 000,00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Муниципальное казенное учреждение "Управление культуры, </w:t>
            </w: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молодежной политики и спорта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213 244 850,62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58 362 000,00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58 362 000,00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58 362 000,00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58 362 000,00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58 362 000,00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58 362 000,00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58 362 000,00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58 362 000,00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116 010 050,62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87 434 850,62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71 906 850,62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71 906 850,62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71 906 850,62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64 548 140,00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64 548 140,00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64 548 140,00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1 935 000,00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1 935 000,00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1 935 000,00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образований Приморского края на модернизацию муниципальных библиотек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0590092510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0590092510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0590092510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из вышестоящего бюджета на 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0590092540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357 010,62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0590092540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357 010,62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0590092540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357 010,62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0590093750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0590093750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0590093750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патриотическое воспитание и поддержку талантливой молодёжи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0590094040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0590094040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0590094040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проведения социально-значимых культурно-массовых мероприятий, направленных на сохранение, создание, популяризацию культурных ценностей, патриотическое воспитание, в том числе мероприятий, приуроченных к празднованию государственных праздников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0590094110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0590094110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0590094110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библиотек за счёт средств местного бюджета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0590094120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156 500,00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0590094120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156 500,00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0590094120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156 500,00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муниципальных библиотек за счёт средств местного бюджета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05900S2510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05900S2510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05900S2510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и обеспечение информационно-техническим оборудованием библиотек за счет средств местного бюджета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05900S2540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05900S2540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05900S2540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059Я500000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059Я500000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059Я500000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059Я554540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059Я554540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059Я554540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"Доступная среда на территории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"Доступная среда на территории Лесозаводского муниципального округа"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по обеспечению доступности пользования помещениями </w:t>
            </w: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муниципальных учреждений для людей с ограниченными возможностями, осуществляемые на условиях </w:t>
            </w:r>
            <w:proofErr w:type="spellStart"/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15100L0270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15100L0270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15100L0270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муниципальной программы "Нет наркотикам" на 2021-2027 годы.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"Нет наркотикам"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муниципальной программы "Нет наркотикам" на 2021-2027 годы.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негативного отношения к потреблению наркотиков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1790096280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1790096280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1790096280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28 575 200,00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непрограммных направлений деятельности органов </w:t>
            </w: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28 305 200,00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28 305 200,00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28 305 200,00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28 305 200,00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28 138 200,00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28 138 200,00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38 872 800,00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38 872 800,00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муниципальной программы Лесозаводского муниципального округа "Развитие физической культуры и спорта на территории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38 872 800,00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на территории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38 872 800,00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муниципальной программы Лесозаводского муниципального округа "Развитие физической культуры и спорта на территории Лесозаводского муниципального округа" на 2021 - 2027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38 872 800,00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34 007 350,00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34 007 350,00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0990090590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34 007 350,00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0990090620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1 214 750,00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0990090620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1 214 750,00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0990090620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1 214 750,00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0990093750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335 500,00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0990093750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335 500,00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0990093750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335 500,00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массовой физической культуры и спорта на территории Лесозаводского муниципального округа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0990094070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850 300,00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0990094070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850 300,00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0990094070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850 300,00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Проектирование, строительство многофункциональной спортивной площадки за счет средств местного бюджета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0990094100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936 600,00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0990094100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936 600,00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0990094100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936 600,00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физкультурно-спортивной работы по месту жительства за счет средств местного бюджета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09900S2190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09900S2190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09900S2190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и поставка спортивного инвентаря, спортивного оборудования и иного имущества для развития массового спорта за счет средств местного бюджета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09900S2230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68 300,00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09900S2230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68 300,00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09900S2230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68 300,00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спортивной инфраструктуры, находящейся в муниципальной собственности за счет средств местного бюджета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09900S2680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1 450 000,00</w:t>
            </w:r>
          </w:p>
        </w:tc>
      </w:tr>
      <w:tr w:rsidR="00ED39AA" w:rsidRPr="00ED39AA" w:rsidTr="00ED39AA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</w:t>
            </w:r>
            <w:bookmarkStart w:id="0" w:name="_GoBack"/>
            <w:bookmarkEnd w:id="0"/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09900S2680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1 450 000,00</w:t>
            </w:r>
          </w:p>
        </w:tc>
      </w:tr>
      <w:tr w:rsidR="00ED39AA" w:rsidRPr="00ED39AA" w:rsidTr="00C21FBF">
        <w:trPr>
          <w:trHeight w:val="22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39AA" w:rsidRPr="00ED39AA" w:rsidRDefault="00ED39AA" w:rsidP="00ED39A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09900S2680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1 450 000,00</w:t>
            </w:r>
          </w:p>
        </w:tc>
      </w:tr>
      <w:tr w:rsidR="00ED39AA" w:rsidRPr="00ED39AA" w:rsidTr="00C21FBF">
        <w:trPr>
          <w:trHeight w:val="255"/>
        </w:trPr>
        <w:tc>
          <w:tcPr>
            <w:tcW w:w="8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Всего расходов:   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9AA" w:rsidRPr="00ED39AA" w:rsidRDefault="00ED39AA" w:rsidP="00ED3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39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2 206 983 320,32</w:t>
            </w:r>
          </w:p>
        </w:tc>
      </w:tr>
    </w:tbl>
    <w:p w:rsidR="006C27AE" w:rsidRPr="00ED39AA" w:rsidRDefault="006C27AE" w:rsidP="008333C6">
      <w:pPr>
        <w:rPr>
          <w:rFonts w:ascii="Times New Roman" w:hAnsi="Times New Roman" w:cs="Times New Roman"/>
          <w:sz w:val="24"/>
          <w:szCs w:val="24"/>
        </w:rPr>
      </w:pPr>
    </w:p>
    <w:sectPr w:rsidR="006C27AE" w:rsidRPr="00ED39AA" w:rsidSect="008333C6">
      <w:headerReference w:type="default" r:id="rId6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33C6" w:rsidRDefault="008333C6" w:rsidP="005672ED">
      <w:pPr>
        <w:spacing w:after="0" w:line="240" w:lineRule="auto"/>
      </w:pPr>
      <w:r>
        <w:separator/>
      </w:r>
    </w:p>
  </w:endnote>
  <w:endnote w:type="continuationSeparator" w:id="0">
    <w:p w:rsidR="008333C6" w:rsidRDefault="008333C6" w:rsidP="00567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33C6" w:rsidRDefault="008333C6" w:rsidP="005672ED">
      <w:pPr>
        <w:spacing w:after="0" w:line="240" w:lineRule="auto"/>
      </w:pPr>
      <w:r>
        <w:separator/>
      </w:r>
    </w:p>
  </w:footnote>
  <w:footnote w:type="continuationSeparator" w:id="0">
    <w:p w:rsidR="008333C6" w:rsidRDefault="008333C6" w:rsidP="00567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94573103"/>
      <w:docPartObj>
        <w:docPartGallery w:val="Page Numbers (Top of Page)"/>
        <w:docPartUnique/>
      </w:docPartObj>
    </w:sdtPr>
    <w:sdtEndPr/>
    <w:sdtContent>
      <w:p w:rsidR="008333C6" w:rsidRDefault="008333C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2232">
          <w:rPr>
            <w:noProof/>
          </w:rPr>
          <w:t>3</w:t>
        </w:r>
        <w:r>
          <w:fldChar w:fldCharType="end"/>
        </w:r>
      </w:p>
    </w:sdtContent>
  </w:sdt>
  <w:p w:rsidR="008333C6" w:rsidRDefault="008333C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7631"/>
    <w:rsid w:val="00103CEF"/>
    <w:rsid w:val="002B00DB"/>
    <w:rsid w:val="0040343A"/>
    <w:rsid w:val="00542D1C"/>
    <w:rsid w:val="005672ED"/>
    <w:rsid w:val="005D1040"/>
    <w:rsid w:val="005E132A"/>
    <w:rsid w:val="00620F0A"/>
    <w:rsid w:val="00664027"/>
    <w:rsid w:val="006C27AE"/>
    <w:rsid w:val="00747ED1"/>
    <w:rsid w:val="0076538E"/>
    <w:rsid w:val="008333C6"/>
    <w:rsid w:val="008A2AAC"/>
    <w:rsid w:val="00997631"/>
    <w:rsid w:val="009E0B9B"/>
    <w:rsid w:val="00BC6B5A"/>
    <w:rsid w:val="00C21FBF"/>
    <w:rsid w:val="00D22232"/>
    <w:rsid w:val="00D70DAC"/>
    <w:rsid w:val="00E91D51"/>
    <w:rsid w:val="00ED39AA"/>
    <w:rsid w:val="00FB66D4"/>
    <w:rsid w:val="00FC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6CE40E-3218-48EF-9ADD-77B51EA23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7631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9763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97631"/>
    <w:rPr>
      <w:color w:val="800080"/>
      <w:u w:val="single"/>
    </w:rPr>
  </w:style>
  <w:style w:type="paragraph" w:customStyle="1" w:styleId="xl88">
    <w:name w:val="xl88"/>
    <w:basedOn w:val="a"/>
    <w:rsid w:val="009976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9976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9976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9976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997631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997631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67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672ED"/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unhideWhenUsed/>
    <w:rsid w:val="00567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72ED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91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49</Pages>
  <Words>14267</Words>
  <Characters>81326</Characters>
  <Application>Microsoft Office Word</Application>
  <DocSecurity>0</DocSecurity>
  <Lines>677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Гранже</dc:creator>
  <cp:lastModifiedBy>Fin</cp:lastModifiedBy>
  <cp:revision>5</cp:revision>
  <cp:lastPrinted>2025-12-03T00:16:00Z</cp:lastPrinted>
  <dcterms:created xsi:type="dcterms:W3CDTF">2025-12-02T03:05:00Z</dcterms:created>
  <dcterms:modified xsi:type="dcterms:W3CDTF">2025-12-03T00:22:00Z</dcterms:modified>
</cp:coreProperties>
</file>